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0" w:rsidRPr="000A5B02" w:rsidRDefault="000A5B02" w:rsidP="00F30D36">
      <w:pPr>
        <w:pStyle w:val="a7"/>
        <w:jc w:val="right"/>
        <w:rPr>
          <w:rFonts w:ascii="Arial Narrow" w:hAnsi="Arial Narrow"/>
          <w:b/>
          <w:bCs/>
          <w:sz w:val="24"/>
          <w:szCs w:val="24"/>
        </w:rPr>
      </w:pPr>
      <w:r w:rsidRPr="000A5B02">
        <w:rPr>
          <w:b/>
        </w:rPr>
        <w:t xml:space="preserve"> </w:t>
      </w:r>
    </w:p>
    <w:p w:rsidR="004235BA" w:rsidRPr="00C13749" w:rsidRDefault="00511CC7" w:rsidP="00E731DC">
      <w:pPr>
        <w:tabs>
          <w:tab w:val="left" w:pos="6611"/>
        </w:tabs>
        <w:jc w:val="center"/>
        <w:rPr>
          <w:rFonts w:ascii="Arial Narrow" w:hAnsi="Arial Narrow"/>
          <w:b/>
          <w:sz w:val="24"/>
          <w:szCs w:val="24"/>
        </w:rPr>
      </w:pPr>
      <w:r w:rsidRPr="00C13749">
        <w:rPr>
          <w:rFonts w:ascii="Arial Narrow" w:hAnsi="Arial Narrow"/>
          <w:b/>
          <w:bCs/>
          <w:sz w:val="24"/>
          <w:szCs w:val="24"/>
        </w:rPr>
        <w:t>КОММЕРЧЕСКОЕ ПРЕДЛОЖЕНИЕ</w:t>
      </w:r>
      <w:r w:rsidR="00A648A9" w:rsidRPr="00C13749">
        <w:rPr>
          <w:rFonts w:ascii="Arial Narrow" w:hAnsi="Arial Narrow"/>
          <w:b/>
          <w:bCs/>
          <w:sz w:val="24"/>
          <w:szCs w:val="24"/>
        </w:rPr>
        <w:t xml:space="preserve"> НА АРЕНДУ Д</w:t>
      </w:r>
      <w:r w:rsidR="004D2ADF" w:rsidRPr="00C13749">
        <w:rPr>
          <w:rFonts w:ascii="Arial Narrow" w:hAnsi="Arial Narrow"/>
          <w:b/>
          <w:bCs/>
          <w:sz w:val="24"/>
          <w:szCs w:val="24"/>
        </w:rPr>
        <w:t>ИЗЕЛЬНЫХ ЭЛЕКТРОСТАНЦИЙ (ГЕНЕРАТОРОВ).</w:t>
      </w:r>
    </w:p>
    <w:p w:rsidR="007D24E7" w:rsidRDefault="004D2ADF" w:rsidP="004235BA">
      <w:pPr>
        <w:rPr>
          <w:rStyle w:val="ac"/>
          <w:rFonts w:ascii="Arial Narrow" w:hAnsi="Arial Narrow" w:cs="Arial"/>
          <w:color w:val="ED1C24"/>
        </w:rPr>
      </w:pPr>
      <w:r w:rsidRPr="00C13749">
        <w:rPr>
          <w:rStyle w:val="ac"/>
          <w:rFonts w:ascii="Arial Narrow" w:hAnsi="Arial Narrow" w:cs="Arial"/>
          <w:color w:val="ED1C24"/>
        </w:rPr>
        <w:t>Аренда электростанции</w:t>
      </w:r>
      <w:r w:rsidRPr="00C13749">
        <w:rPr>
          <w:rFonts w:ascii="Arial Narrow" w:hAnsi="Arial Narrow" w:cs="Arial"/>
        </w:rPr>
        <w:t xml:space="preserve"> позволит обеспечить Ваш объект непрерывным электроснабжением, независимым от центральных источников. Так сложилось, что в нашей стране довольно часто случаются перебои с электроснабжением: налицо срыв технологических процессов, поломка дорогостоящего оборудования, остановка работы организации, и, как результат, - значительные финансовые потери. </w:t>
      </w:r>
      <w:r w:rsidRPr="00C13749">
        <w:rPr>
          <w:rFonts w:ascii="Arial Narrow" w:hAnsi="Arial Narrow" w:cs="Arial"/>
        </w:rPr>
        <w:br/>
      </w:r>
      <w:r w:rsidRPr="00C13749">
        <w:rPr>
          <w:rStyle w:val="ac"/>
          <w:rFonts w:ascii="Arial Narrow" w:hAnsi="Arial Narrow" w:cs="Arial"/>
          <w:color w:val="ED1C24"/>
        </w:rPr>
        <w:t>Аренда генератора</w:t>
      </w:r>
      <w:r w:rsidRPr="00C13749">
        <w:rPr>
          <w:rFonts w:ascii="Arial Narrow" w:hAnsi="Arial Narrow" w:cs="Arial"/>
        </w:rPr>
        <w:t xml:space="preserve"> позволит гарантировать бесперебойное электропитания Вашего Объекта, а также дополнительное электропитание при повышенных нагрузках.</w:t>
      </w:r>
      <w:r w:rsidRPr="00C13749">
        <w:rPr>
          <w:rFonts w:ascii="Arial Narrow" w:hAnsi="Arial Narrow" w:cs="Arial"/>
        </w:rPr>
        <w:br/>
      </w:r>
      <w:r w:rsidRPr="00C13749">
        <w:rPr>
          <w:rStyle w:val="ac"/>
          <w:rFonts w:ascii="Arial Narrow" w:hAnsi="Arial Narrow" w:cs="Arial"/>
          <w:color w:val="ED1C24"/>
        </w:rPr>
        <w:t xml:space="preserve">Аренда дизельных электростанций </w:t>
      </w:r>
    </w:p>
    <w:p w:rsidR="004D2ADF" w:rsidRPr="00C13749" w:rsidRDefault="004D2ADF" w:rsidP="004235BA">
      <w:pPr>
        <w:rPr>
          <w:rFonts w:ascii="Arial Narrow" w:hAnsi="Arial Narrow" w:cs="Arial"/>
        </w:rPr>
      </w:pPr>
      <w:r w:rsidRPr="00C13749">
        <w:rPr>
          <w:rFonts w:ascii="Arial Narrow" w:hAnsi="Arial Narrow" w:cs="Arial"/>
        </w:rPr>
        <w:t>Аренда дизельной электростанции позволит оперативно решить большое количество производственных и организационных проблем, а именно – использование дизельного агрегата без необходимости его приобретения. Заказчик услуги «аренда электростанции» избегает, таким образом, множества накладных расходов: заказ и доставка запчастей, содержание склада запасных частей, затраты на ремонт оборудования, обучение персонала работы с дизельной электростанции. Если источник электроснабжения требуется временно, аренда генератора – лучшее решение проблемы.</w:t>
      </w:r>
    </w:p>
    <w:p w:rsidR="00C13749" w:rsidRPr="00C13749" w:rsidRDefault="00C13749" w:rsidP="00C13749">
      <w:pPr>
        <w:spacing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b/>
          <w:bCs/>
          <w:color w:val="ED1C24"/>
          <w:sz w:val="24"/>
          <w:szCs w:val="24"/>
          <w:lang w:eastAsia="ru-RU"/>
        </w:rPr>
        <w:t>Генератор или электростанция в аренду это: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Отсутствие первоначальных затрат на приобретение дорогостоящего оборудования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Оперативная замена вышедшего из строя </w:t>
      </w:r>
      <w:proofErr w:type="spellStart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дизель-генератора</w:t>
      </w:r>
      <w:proofErr w:type="spellEnd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 </w:t>
      </w:r>
      <w:proofErr w:type="gramStart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исправный</w:t>
      </w:r>
      <w:proofErr w:type="gramEnd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или более мощный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Получение качественного энергоснабжения в кратчайшие сроки независимого от централизованных сетей;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Возможность взять в аренду дизель генератор в требуемой комплектации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Вы берете в аренду необходимую вам электростанцию на нужный вам срок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Вам не нужно содержать собственный квалифицированный технический персонал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Вы не платите за хранение имущества, отопление и эксплуатацию складов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Вы не думаете где достать запчасти, масло и топливо к электростанции и как ее обслуживать</w:t>
      </w:r>
    </w:p>
    <w:p w:rsidR="00C13749" w:rsidRPr="00C13749" w:rsidRDefault="00C13749" w:rsidP="00C1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Вы просто получаете электричество нужной вам мощности</w:t>
      </w:r>
    </w:p>
    <w:p w:rsidR="00C13749" w:rsidRPr="00C13749" w:rsidRDefault="00C13749" w:rsidP="00C13749">
      <w:pPr>
        <w:spacing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b/>
          <w:bCs/>
          <w:color w:val="ED1C24"/>
          <w:sz w:val="24"/>
          <w:szCs w:val="24"/>
          <w:lang w:eastAsia="ru-RU"/>
        </w:rPr>
        <w:t>Аренда дизельной электростанции в нашей компании позволяет получить: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Оперативность и комплексный подход в предоставлении дизель генератора в аренду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Приемлемые цены на аренду дизель генератора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Специальное европейское </w:t>
      </w:r>
      <w:proofErr w:type="spellStart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шумозащитное</w:t>
      </w:r>
      <w:proofErr w:type="spellEnd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исполнение </w:t>
      </w:r>
      <w:proofErr w:type="spellStart"/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дизельэлектростанций</w:t>
      </w:r>
      <w:proofErr w:type="spellEnd"/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Надежные дизельные двигатели ведущих мировых производителей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Любая мощность дизель генератора в аренду — от 20 кВт до 1 мВт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Возможность создания параллельной системы с наращиванием мощностей — до 50 мВт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Круглосуточное присутствие нашего опытного оператора при необходимости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Проведение планового технического обслуживания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Доставка проверенного топлива от надежных поставщиков на Объект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Предоставление дополнительных топливных емкостей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Организация доставки и вывоза электростанции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Возможность выкупа дизельной электростанции по остаточной стоимости</w:t>
      </w:r>
    </w:p>
    <w:p w:rsidR="00C13749" w:rsidRPr="00C13749" w:rsidRDefault="00C13749" w:rsidP="00C137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13749">
        <w:rPr>
          <w:rFonts w:ascii="Arial Narrow" w:eastAsia="Times New Roman" w:hAnsi="Arial Narrow" w:cs="Arial"/>
          <w:sz w:val="24"/>
          <w:szCs w:val="24"/>
          <w:lang w:eastAsia="ru-RU"/>
        </w:rPr>
        <w:t>Скидки постоянным клиентам, индивидуальный подход и гибкость в ценообразовании</w:t>
      </w:r>
    </w:p>
    <w:p w:rsidR="00C13749" w:rsidRDefault="00C13749" w:rsidP="004D2ADF">
      <w:pPr>
        <w:ind w:firstLine="708"/>
        <w:rPr>
          <w:rFonts w:ascii="Arial Narrow" w:hAnsi="Arial Narrow"/>
          <w:b/>
          <w:szCs w:val="24"/>
        </w:rPr>
      </w:pPr>
    </w:p>
    <w:p w:rsidR="004D2ADF" w:rsidRPr="004D2ADF" w:rsidRDefault="00CA1F56" w:rsidP="004D2ADF">
      <w:pPr>
        <w:ind w:firstLine="708"/>
        <w:rPr>
          <w:rFonts w:ascii="Arial Narrow" w:hAnsi="Arial Narrow"/>
          <w:b/>
          <w:szCs w:val="24"/>
        </w:rPr>
      </w:pPr>
      <w:r w:rsidRPr="00CA1F56">
        <w:rPr>
          <w:rFonts w:ascii="Arial Narrow" w:hAnsi="Arial Narrow"/>
          <w:b/>
          <w:szCs w:val="24"/>
        </w:rPr>
        <w:t>ООО "</w:t>
      </w:r>
      <w:proofErr w:type="spellStart"/>
      <w:r w:rsidRPr="00CA1F56">
        <w:rPr>
          <w:rFonts w:ascii="Arial Narrow" w:hAnsi="Arial Narrow"/>
          <w:b/>
          <w:szCs w:val="24"/>
        </w:rPr>
        <w:t>ИмпериалЪ-ДЭС</w:t>
      </w:r>
      <w:proofErr w:type="spellEnd"/>
      <w:r w:rsidRPr="00CA1F56">
        <w:rPr>
          <w:rFonts w:ascii="Arial Narrow" w:hAnsi="Arial Narrow"/>
          <w:b/>
          <w:szCs w:val="24"/>
        </w:rPr>
        <w:t>"</w:t>
      </w:r>
      <w:r>
        <w:rPr>
          <w:rFonts w:ascii="Arial Narrow" w:hAnsi="Arial Narrow"/>
          <w:b/>
          <w:szCs w:val="24"/>
        </w:rPr>
        <w:t xml:space="preserve"> </w:t>
      </w:r>
      <w:r w:rsidR="004D2ADF" w:rsidRPr="004D2ADF">
        <w:rPr>
          <w:rFonts w:ascii="Arial Narrow" w:hAnsi="Arial Narrow"/>
          <w:b/>
          <w:szCs w:val="24"/>
        </w:rPr>
        <w:t>предлагает  в аренду:</w:t>
      </w:r>
    </w:p>
    <w:p w:rsidR="00E731DC" w:rsidRPr="00F15634" w:rsidRDefault="003A0B42" w:rsidP="004235BA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F15634">
        <w:rPr>
          <w:rFonts w:ascii="Arial Narrow" w:hAnsi="Arial Narrow"/>
          <w:b/>
          <w:szCs w:val="24"/>
        </w:rPr>
        <w:t xml:space="preserve">Электростанцию дизельную </w:t>
      </w:r>
      <w:r w:rsidR="004235BA" w:rsidRPr="00F15634">
        <w:rPr>
          <w:rFonts w:ascii="Arial Narrow" w:hAnsi="Arial Narrow"/>
          <w:b/>
          <w:szCs w:val="24"/>
        </w:rPr>
        <w:t xml:space="preserve"> </w:t>
      </w:r>
      <w:proofErr w:type="spellStart"/>
      <w:r w:rsidR="004235BA" w:rsidRPr="00F15634">
        <w:rPr>
          <w:rFonts w:ascii="Arial Narrow" w:hAnsi="Arial Narrow"/>
          <w:b/>
          <w:szCs w:val="24"/>
        </w:rPr>
        <w:t>кожухного</w:t>
      </w:r>
      <w:proofErr w:type="spellEnd"/>
      <w:r w:rsidR="004235BA" w:rsidRPr="00F15634">
        <w:rPr>
          <w:rFonts w:ascii="Arial Narrow" w:hAnsi="Arial Narrow"/>
          <w:b/>
          <w:szCs w:val="24"/>
        </w:rPr>
        <w:t xml:space="preserve"> исполнения </w:t>
      </w:r>
      <w:r w:rsidR="004235BA" w:rsidRPr="00F15634">
        <w:rPr>
          <w:rFonts w:ascii="Arial Narrow" w:hAnsi="Arial Narrow"/>
          <w:b/>
          <w:szCs w:val="24"/>
          <w:lang w:val="en-US"/>
        </w:rPr>
        <w:t>F</w:t>
      </w:r>
      <w:r w:rsidR="004235BA" w:rsidRPr="00F15634">
        <w:rPr>
          <w:rFonts w:ascii="Arial Narrow" w:hAnsi="Arial Narrow"/>
          <w:b/>
          <w:szCs w:val="24"/>
        </w:rPr>
        <w:t>125</w:t>
      </w:r>
      <w:r w:rsidR="004235BA" w:rsidRPr="00F15634">
        <w:rPr>
          <w:rFonts w:ascii="Arial Narrow" w:hAnsi="Arial Narrow"/>
          <w:b/>
          <w:szCs w:val="24"/>
          <w:lang w:val="en-US"/>
        </w:rPr>
        <w:t>GX</w:t>
      </w:r>
      <w:r w:rsidRPr="00F15634">
        <w:rPr>
          <w:rFonts w:ascii="Arial Narrow" w:hAnsi="Arial Narrow"/>
          <w:b/>
          <w:szCs w:val="24"/>
        </w:rPr>
        <w:t xml:space="preserve"> </w:t>
      </w:r>
      <w:r w:rsidR="004235BA" w:rsidRPr="00F15634">
        <w:rPr>
          <w:rFonts w:ascii="Arial Narrow" w:hAnsi="Arial Narrow"/>
          <w:b/>
          <w:szCs w:val="24"/>
        </w:rPr>
        <w:t xml:space="preserve">производства компании </w:t>
      </w:r>
      <w:proofErr w:type="spellStart"/>
      <w:r w:rsidR="004235BA" w:rsidRPr="00F15634">
        <w:rPr>
          <w:rFonts w:ascii="Arial Narrow" w:hAnsi="Arial Narrow"/>
          <w:b/>
          <w:szCs w:val="24"/>
          <w:lang w:val="en-US"/>
        </w:rPr>
        <w:t>Onis</w:t>
      </w:r>
      <w:proofErr w:type="spellEnd"/>
      <w:r w:rsidR="004235BA" w:rsidRPr="00F15634">
        <w:rPr>
          <w:rFonts w:ascii="Arial Narrow" w:hAnsi="Arial Narrow"/>
          <w:b/>
          <w:szCs w:val="24"/>
        </w:rPr>
        <w:t xml:space="preserve"> </w:t>
      </w:r>
      <w:r w:rsidR="004235BA" w:rsidRPr="00F15634">
        <w:rPr>
          <w:rFonts w:ascii="Arial Narrow" w:hAnsi="Arial Narrow"/>
          <w:b/>
          <w:szCs w:val="24"/>
          <w:lang w:val="en-US"/>
        </w:rPr>
        <w:t>Visa</w:t>
      </w:r>
      <w:r w:rsidR="004235BA" w:rsidRPr="00F15634">
        <w:rPr>
          <w:rFonts w:ascii="Arial Narrow" w:hAnsi="Arial Narrow"/>
          <w:b/>
          <w:szCs w:val="24"/>
        </w:rPr>
        <w:t xml:space="preserve"> </w:t>
      </w:r>
      <w:r w:rsidR="004235BA" w:rsidRPr="00F15634">
        <w:rPr>
          <w:rFonts w:ascii="Arial Narrow" w:hAnsi="Arial Narrow"/>
          <w:b/>
          <w:szCs w:val="24"/>
          <w:lang w:val="en-US"/>
        </w:rPr>
        <w:t>S</w:t>
      </w:r>
      <w:r w:rsidR="004235BA" w:rsidRPr="00F15634">
        <w:rPr>
          <w:rFonts w:ascii="Arial Narrow" w:hAnsi="Arial Narrow"/>
          <w:b/>
          <w:szCs w:val="24"/>
        </w:rPr>
        <w:t>.</w:t>
      </w:r>
      <w:r w:rsidR="004235BA" w:rsidRPr="00F15634">
        <w:rPr>
          <w:rFonts w:ascii="Arial Narrow" w:hAnsi="Arial Narrow"/>
          <w:b/>
          <w:szCs w:val="24"/>
          <w:lang w:val="en-US"/>
        </w:rPr>
        <w:t>p</w:t>
      </w:r>
      <w:r w:rsidR="004235BA" w:rsidRPr="00F15634">
        <w:rPr>
          <w:rFonts w:ascii="Arial Narrow" w:hAnsi="Arial Narrow"/>
          <w:b/>
          <w:szCs w:val="24"/>
        </w:rPr>
        <w:t>.</w:t>
      </w:r>
      <w:r w:rsidR="004235BA" w:rsidRPr="00F15634">
        <w:rPr>
          <w:rFonts w:ascii="Arial Narrow" w:hAnsi="Arial Narrow"/>
          <w:b/>
          <w:szCs w:val="24"/>
          <w:lang w:val="en-US"/>
        </w:rPr>
        <w:t>A</w:t>
      </w:r>
      <w:r w:rsidR="004235BA" w:rsidRPr="00F15634">
        <w:rPr>
          <w:rFonts w:ascii="Arial Narrow" w:hAnsi="Arial Narrow"/>
          <w:b/>
          <w:szCs w:val="24"/>
        </w:rPr>
        <w:t xml:space="preserve"> (Италия)</w:t>
      </w:r>
      <w:r w:rsidR="00F15634" w:rsidRPr="00F15634">
        <w:rPr>
          <w:rFonts w:ascii="Arial Narrow" w:hAnsi="Arial Narrow"/>
          <w:b/>
          <w:szCs w:val="24"/>
        </w:rPr>
        <w:t xml:space="preserve"> </w:t>
      </w:r>
      <w:r w:rsidR="004235BA" w:rsidRPr="00F15634">
        <w:rPr>
          <w:rFonts w:ascii="Arial Narrow" w:hAnsi="Arial Narrow"/>
          <w:b/>
          <w:szCs w:val="24"/>
        </w:rPr>
        <w:t>(96 кВт).</w:t>
      </w:r>
    </w:p>
    <w:tbl>
      <w:tblPr>
        <w:tblpPr w:leftFromText="180" w:rightFromText="180" w:vertAnchor="text" w:horzAnchor="margin" w:tblpY="550"/>
        <w:tblW w:w="508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0"/>
        <w:gridCol w:w="5966"/>
      </w:tblGrid>
      <w:tr w:rsidR="00E731DC" w:rsidRPr="006D2B55" w:rsidTr="00E731DC">
        <w:trPr>
          <w:trHeight w:val="141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Мощность постоянная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96 кВт (120 </w:t>
            </w:r>
            <w:proofErr w:type="spell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кВА</w:t>
            </w:r>
            <w:proofErr w:type="spell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)</w:t>
            </w:r>
          </w:p>
        </w:tc>
      </w:tr>
      <w:tr w:rsidR="00E731DC" w:rsidRPr="006D2B55" w:rsidTr="00E731DC">
        <w:trPr>
          <w:trHeight w:val="205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Мощность резервная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104 кВт (130 </w:t>
            </w:r>
            <w:proofErr w:type="spell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кВА</w:t>
            </w:r>
            <w:proofErr w:type="spell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)</w:t>
            </w:r>
          </w:p>
        </w:tc>
      </w:tr>
      <w:tr w:rsidR="00E731DC" w:rsidRPr="006D2B55" w:rsidTr="00E731DC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Напряжение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380-440В</w:t>
            </w:r>
          </w:p>
        </w:tc>
      </w:tr>
      <w:tr w:rsidR="00E731DC" w:rsidRPr="006D2B55" w:rsidTr="00E731DC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proofErr w:type="spellStart"/>
            <w:proofErr w:type="gram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P</w:t>
            </w:r>
            <w:proofErr w:type="gram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асход</w:t>
            </w:r>
            <w:proofErr w:type="spell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топлива (постоянная работа) 50%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20,0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 л/час</w:t>
            </w:r>
          </w:p>
        </w:tc>
      </w:tr>
      <w:tr w:rsidR="00E731DC" w:rsidRPr="006D2B55" w:rsidTr="00E731DC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Габаритные размеры 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3060х1140х2232  мм</w:t>
            </w:r>
          </w:p>
        </w:tc>
      </w:tr>
      <w:tr w:rsidR="00E731DC" w:rsidRPr="006D2B55" w:rsidTr="00E731DC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Уровень шума. Расстояние 7м.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1DC" w:rsidRPr="00511CC7" w:rsidRDefault="00E731DC" w:rsidP="00E731DC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67  </w:t>
            </w:r>
            <w:proofErr w:type="spell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Дб</w:t>
            </w:r>
            <w:proofErr w:type="spellEnd"/>
          </w:p>
        </w:tc>
      </w:tr>
    </w:tbl>
    <w:p w:rsidR="00511CC7" w:rsidRPr="00E731DC" w:rsidRDefault="00F70561" w:rsidP="00E731DC">
      <w:pPr>
        <w:rPr>
          <w:rFonts w:ascii="Arial Narrow" w:hAnsi="Arial Narrow"/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110490</wp:posOffset>
            </wp:positionV>
            <wp:extent cx="2715260" cy="1831975"/>
            <wp:effectExtent l="19050" t="0" r="8890" b="0"/>
            <wp:wrapNone/>
            <wp:docPr id="6" name="Рисунок 2" descr="Описание: Onis Visa V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nis Visa V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1DC" w:rsidRPr="00E731DC">
        <w:rPr>
          <w:rFonts w:ascii="Arial Narrow" w:hAnsi="Arial Narrow"/>
          <w:b/>
          <w:szCs w:val="24"/>
        </w:rPr>
        <w:t>Технические характеристики:</w:t>
      </w:r>
    </w:p>
    <w:p w:rsidR="00511CC7" w:rsidRPr="00FC4F88" w:rsidRDefault="00F70561" w:rsidP="00511CC7">
      <w:pPr>
        <w:rPr>
          <w:rFonts w:ascii="Arial Narrow" w:hAnsi="Arial Narrow"/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1581785</wp:posOffset>
            </wp:positionV>
            <wp:extent cx="1924050" cy="1924050"/>
            <wp:effectExtent l="19050" t="0" r="0" b="0"/>
            <wp:wrapNone/>
            <wp:docPr id="7" name="Рисунок 7" descr="Дизельная электростанция EKO D16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зельная электростанция EKO D167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B42" w:rsidRPr="00F15634" w:rsidRDefault="00E92440" w:rsidP="00FA22A9">
      <w:pPr>
        <w:pStyle w:val="2"/>
        <w:ind w:firstLine="0"/>
        <w:rPr>
          <w:rFonts w:ascii="Arial Narrow" w:hAnsi="Arial Narrow"/>
          <w:b/>
          <w:sz w:val="24"/>
          <w:szCs w:val="24"/>
        </w:rPr>
      </w:pPr>
      <w:r w:rsidRPr="00F15634">
        <w:rPr>
          <w:rFonts w:ascii="Arial Narrow" w:hAnsi="Arial Narrow"/>
          <w:b/>
        </w:rPr>
        <w:t xml:space="preserve">Дизельная электростанция  </w:t>
      </w:r>
      <w:r w:rsidRPr="00F15634">
        <w:rPr>
          <w:rFonts w:ascii="Arial Narrow" w:hAnsi="Arial Narrow"/>
          <w:b/>
          <w:szCs w:val="22"/>
          <w:lang w:val="en-US"/>
        </w:rPr>
        <w:t>EKO</w:t>
      </w:r>
      <w:r w:rsidRPr="00F15634">
        <w:rPr>
          <w:rFonts w:ascii="Arial Narrow" w:hAnsi="Arial Narrow"/>
          <w:b/>
          <w:szCs w:val="22"/>
        </w:rPr>
        <w:t xml:space="preserve"> </w:t>
      </w:r>
      <w:r w:rsidRPr="00F15634">
        <w:rPr>
          <w:rFonts w:ascii="Arial Narrow" w:hAnsi="Arial Narrow"/>
          <w:b/>
          <w:szCs w:val="22"/>
          <w:lang w:val="en-US"/>
        </w:rPr>
        <w:t>D</w:t>
      </w:r>
      <w:r w:rsidRPr="00F15634">
        <w:rPr>
          <w:rFonts w:ascii="Arial Narrow" w:hAnsi="Arial Narrow"/>
          <w:b/>
          <w:szCs w:val="22"/>
        </w:rPr>
        <w:t>167</w:t>
      </w:r>
      <w:r w:rsidRPr="00F15634">
        <w:rPr>
          <w:rFonts w:ascii="Arial Narrow" w:hAnsi="Arial Narrow"/>
          <w:b/>
          <w:szCs w:val="22"/>
          <w:lang w:val="en-US"/>
        </w:rPr>
        <w:t>AS</w:t>
      </w:r>
      <w:r w:rsidRPr="00F15634">
        <w:rPr>
          <w:rFonts w:ascii="Arial Narrow" w:hAnsi="Arial Narrow"/>
          <w:b/>
          <w:color w:val="000000"/>
        </w:rPr>
        <w:t xml:space="preserve">, </w:t>
      </w:r>
      <w:proofErr w:type="gramStart"/>
      <w:r w:rsidRPr="00F15634">
        <w:rPr>
          <w:rFonts w:ascii="Arial Narrow" w:hAnsi="Arial Narrow"/>
          <w:b/>
          <w:color w:val="000000"/>
        </w:rPr>
        <w:t>кожухе</w:t>
      </w:r>
      <w:proofErr w:type="gramEnd"/>
      <w:r w:rsidRPr="00F15634">
        <w:rPr>
          <w:rFonts w:ascii="Arial Narrow" w:hAnsi="Arial Narrow"/>
          <w:b/>
          <w:color w:val="000000"/>
        </w:rPr>
        <w:t xml:space="preserve"> </w:t>
      </w:r>
    </w:p>
    <w:p w:rsidR="00E92440" w:rsidRPr="00F15634" w:rsidRDefault="00E92440" w:rsidP="00E92440">
      <w:pPr>
        <w:rPr>
          <w:rFonts w:ascii="Arial Narrow" w:hAnsi="Arial Narrow"/>
          <w:b/>
          <w:szCs w:val="24"/>
        </w:rPr>
      </w:pPr>
      <w:r w:rsidRPr="00F15634">
        <w:rPr>
          <w:rFonts w:ascii="Arial Narrow" w:hAnsi="Arial Narrow"/>
          <w:b/>
          <w:szCs w:val="24"/>
        </w:rPr>
        <w:t>Технические характеристики:</w:t>
      </w:r>
    </w:p>
    <w:tbl>
      <w:tblPr>
        <w:tblpPr w:leftFromText="180" w:rightFromText="180" w:vertAnchor="text" w:horzAnchor="margin" w:tblpY="550"/>
        <w:tblW w:w="508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0"/>
        <w:gridCol w:w="5966"/>
      </w:tblGrid>
      <w:tr w:rsidR="00E92440" w:rsidRPr="006D2B55" w:rsidTr="00FC4F88">
        <w:trPr>
          <w:trHeight w:val="141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Мощность постоянная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E92440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E92440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121.</w:t>
            </w:r>
            <w:r>
              <w:rPr>
                <w:rFonts w:ascii="Arial Narrow" w:eastAsia="Times New Roman" w:hAnsi="Arial Narrow" w:cs="Tahoma"/>
                <w:b/>
                <w:color w:val="666666"/>
                <w:lang w:val="en-US" w:eastAsia="ru-RU"/>
              </w:rPr>
              <w:t>6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кВт (1</w:t>
            </w:r>
            <w:r>
              <w:rPr>
                <w:rFonts w:ascii="Arial Narrow" w:eastAsia="Times New Roman" w:hAnsi="Arial Narrow" w:cs="Tahoma"/>
                <w:b/>
                <w:color w:val="666666"/>
                <w:lang w:val="en-US" w:eastAsia="ru-RU"/>
              </w:rPr>
              <w:t>52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</w:t>
            </w:r>
            <w:proofErr w:type="spell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кВА</w:t>
            </w:r>
            <w:proofErr w:type="spell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)</w:t>
            </w:r>
          </w:p>
        </w:tc>
      </w:tr>
      <w:tr w:rsidR="00E92440" w:rsidRPr="006D2B55" w:rsidTr="00FC4F88">
        <w:trPr>
          <w:trHeight w:val="205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Мощность резервная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E92440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E92440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133.6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кВт (1</w:t>
            </w:r>
            <w:r w:rsidRPr="00E92440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67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</w:t>
            </w:r>
            <w:proofErr w:type="spell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кВА</w:t>
            </w:r>
            <w:proofErr w:type="spell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)</w:t>
            </w:r>
          </w:p>
        </w:tc>
      </w:tr>
      <w:tr w:rsidR="00E92440" w:rsidRPr="006D2B55" w:rsidTr="00FC4F88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Напряжение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380-440В</w:t>
            </w:r>
          </w:p>
        </w:tc>
      </w:tr>
      <w:tr w:rsidR="00E92440" w:rsidRPr="006D2B55" w:rsidTr="00FC4F88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proofErr w:type="spellStart"/>
            <w:proofErr w:type="gram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P</w:t>
            </w:r>
            <w:proofErr w:type="gram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асход</w:t>
            </w:r>
            <w:proofErr w:type="spellEnd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топлива (постоянная работа) 50%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20,0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 л/час</w:t>
            </w:r>
          </w:p>
        </w:tc>
      </w:tr>
      <w:tr w:rsidR="00E92440" w:rsidRPr="006D2B55" w:rsidTr="00FC4F88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Габаритные размеры 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E92440" w:rsidRDefault="00E92440" w:rsidP="00E92440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val="en-US"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3</w:t>
            </w:r>
            <w:r w:rsidRPr="00E92440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20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0х1</w:t>
            </w:r>
            <w:r w:rsidRPr="00E92440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085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х</w:t>
            </w:r>
            <w:r w:rsidRPr="00E92440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1835</w:t>
            </w: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 xml:space="preserve">  мм</w:t>
            </w:r>
            <w:r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, масса 1815кг</w:t>
            </w:r>
          </w:p>
        </w:tc>
      </w:tr>
      <w:tr w:rsidR="00E92440" w:rsidRPr="006D2B55" w:rsidTr="00FC4F88">
        <w:trPr>
          <w:trHeight w:val="217"/>
        </w:trPr>
        <w:tc>
          <w:tcPr>
            <w:tcW w:w="207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Уровень шума. Расстояние 7м.</w:t>
            </w:r>
          </w:p>
        </w:tc>
        <w:tc>
          <w:tcPr>
            <w:tcW w:w="292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2440" w:rsidRPr="00511CC7" w:rsidRDefault="00E92440" w:rsidP="00FC4F88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</w:pPr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67  </w:t>
            </w:r>
            <w:proofErr w:type="spellStart"/>
            <w:r w:rsidRPr="00511CC7">
              <w:rPr>
                <w:rFonts w:ascii="Arial Narrow" w:eastAsia="Times New Roman" w:hAnsi="Arial Narrow" w:cs="Tahoma"/>
                <w:b/>
                <w:color w:val="666666"/>
                <w:lang w:eastAsia="ru-RU"/>
              </w:rPr>
              <w:t>Дб</w:t>
            </w:r>
            <w:proofErr w:type="spellEnd"/>
          </w:p>
        </w:tc>
      </w:tr>
    </w:tbl>
    <w:p w:rsidR="00E92440" w:rsidRPr="00E92440" w:rsidRDefault="00E92440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E92440" w:rsidRDefault="00E92440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4D2ADF" w:rsidRDefault="004D2ADF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4D2ADF" w:rsidRDefault="004D2ADF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C13749" w:rsidRDefault="00C13749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C13749" w:rsidRDefault="00C13749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C13749" w:rsidRDefault="00C13749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C13749" w:rsidRDefault="00C13749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C13749" w:rsidRDefault="00C13749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C13749" w:rsidRDefault="00C13749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4D2ADF" w:rsidRDefault="004D2ADF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4D2ADF" w:rsidRDefault="004D2ADF" w:rsidP="00E92440">
      <w:pPr>
        <w:ind w:right="-150"/>
        <w:rPr>
          <w:rFonts w:ascii="Arial" w:hAnsi="Arial" w:cs="Arial"/>
          <w:color w:val="000000"/>
          <w:sz w:val="18"/>
          <w:szCs w:val="18"/>
        </w:rPr>
      </w:pPr>
    </w:p>
    <w:p w:rsidR="004E6B3A" w:rsidRPr="00F15634" w:rsidRDefault="004E6B3A" w:rsidP="004E6B3A">
      <w:pPr>
        <w:rPr>
          <w:rFonts w:ascii="Arial Narrow" w:hAnsi="Arial Narrow"/>
          <w:b/>
          <w:szCs w:val="24"/>
        </w:rPr>
      </w:pPr>
      <w:r w:rsidRPr="00F15634">
        <w:rPr>
          <w:rFonts w:ascii="Arial Narrow" w:hAnsi="Arial Narrow"/>
          <w:b/>
          <w:szCs w:val="24"/>
        </w:rPr>
        <w:t xml:space="preserve">Электростанцию дизельную  </w:t>
      </w:r>
      <w:proofErr w:type="spellStart"/>
      <w:r w:rsidRPr="00F15634">
        <w:rPr>
          <w:rFonts w:ascii="Arial Narrow" w:hAnsi="Arial Narrow"/>
          <w:b/>
          <w:szCs w:val="24"/>
        </w:rPr>
        <w:t>кожухного</w:t>
      </w:r>
      <w:proofErr w:type="spellEnd"/>
      <w:r w:rsidRPr="00F15634">
        <w:rPr>
          <w:rFonts w:ascii="Arial Narrow" w:hAnsi="Arial Narrow"/>
          <w:b/>
          <w:szCs w:val="24"/>
        </w:rPr>
        <w:t xml:space="preserve"> исполнения </w:t>
      </w:r>
      <w:r w:rsidR="00F15634" w:rsidRPr="00F15634">
        <w:rPr>
          <w:rFonts w:ascii="Arial Narrow" w:hAnsi="Arial Narrow"/>
          <w:b/>
          <w:szCs w:val="24"/>
          <w:lang w:val="en-US"/>
        </w:rPr>
        <w:t>P</w:t>
      </w:r>
      <w:r w:rsidRPr="00F15634">
        <w:rPr>
          <w:rFonts w:ascii="Arial Narrow" w:hAnsi="Arial Narrow"/>
          <w:b/>
          <w:szCs w:val="24"/>
        </w:rPr>
        <w:t>41</w:t>
      </w:r>
      <w:r w:rsidR="00F15634" w:rsidRPr="00F15634">
        <w:rPr>
          <w:rFonts w:ascii="Arial Narrow" w:hAnsi="Arial Narrow"/>
          <w:b/>
          <w:szCs w:val="24"/>
          <w:lang w:val="en-US"/>
        </w:rPr>
        <w:t>S</w:t>
      </w:r>
      <w:r w:rsidRPr="00F15634">
        <w:rPr>
          <w:rFonts w:ascii="Arial Narrow" w:hAnsi="Arial Narrow"/>
          <w:b/>
          <w:szCs w:val="24"/>
        </w:rPr>
        <w:t xml:space="preserve"> производства компании </w:t>
      </w:r>
      <w:proofErr w:type="spellStart"/>
      <w:r w:rsidRPr="00F15634">
        <w:rPr>
          <w:rFonts w:ascii="Arial Narrow" w:hAnsi="Arial Narrow"/>
          <w:b/>
          <w:szCs w:val="24"/>
          <w:lang w:val="en-US"/>
        </w:rPr>
        <w:t>Onis</w:t>
      </w:r>
      <w:proofErr w:type="spellEnd"/>
      <w:r w:rsidRPr="00F15634">
        <w:rPr>
          <w:rFonts w:ascii="Arial Narrow" w:hAnsi="Arial Narrow"/>
          <w:b/>
          <w:szCs w:val="24"/>
        </w:rPr>
        <w:t xml:space="preserve"> </w:t>
      </w:r>
      <w:r w:rsidRPr="00F15634">
        <w:rPr>
          <w:rFonts w:ascii="Arial Narrow" w:hAnsi="Arial Narrow"/>
          <w:b/>
          <w:szCs w:val="24"/>
          <w:lang w:val="en-US"/>
        </w:rPr>
        <w:t>Visa</w:t>
      </w:r>
      <w:r w:rsidRPr="00F15634">
        <w:rPr>
          <w:rFonts w:ascii="Arial Narrow" w:hAnsi="Arial Narrow"/>
          <w:b/>
          <w:szCs w:val="24"/>
        </w:rPr>
        <w:t xml:space="preserve"> </w:t>
      </w:r>
      <w:r w:rsidRPr="00F15634">
        <w:rPr>
          <w:rFonts w:ascii="Arial Narrow" w:hAnsi="Arial Narrow"/>
          <w:b/>
          <w:szCs w:val="24"/>
          <w:lang w:val="en-US"/>
        </w:rPr>
        <w:t>S</w:t>
      </w:r>
      <w:r w:rsidRPr="00F15634">
        <w:rPr>
          <w:rFonts w:ascii="Arial Narrow" w:hAnsi="Arial Narrow"/>
          <w:b/>
          <w:szCs w:val="24"/>
        </w:rPr>
        <w:t>.</w:t>
      </w:r>
      <w:r w:rsidRPr="00F15634">
        <w:rPr>
          <w:rFonts w:ascii="Arial Narrow" w:hAnsi="Arial Narrow"/>
          <w:b/>
          <w:szCs w:val="24"/>
          <w:lang w:val="en-US"/>
        </w:rPr>
        <w:t>p</w:t>
      </w:r>
      <w:r w:rsidRPr="00F15634">
        <w:rPr>
          <w:rFonts w:ascii="Arial Narrow" w:hAnsi="Arial Narrow"/>
          <w:b/>
          <w:szCs w:val="24"/>
        </w:rPr>
        <w:t>.</w:t>
      </w:r>
      <w:r w:rsidRPr="00F15634">
        <w:rPr>
          <w:rFonts w:ascii="Arial Narrow" w:hAnsi="Arial Narrow"/>
          <w:b/>
          <w:szCs w:val="24"/>
          <w:lang w:val="en-US"/>
        </w:rPr>
        <w:t>A</w:t>
      </w:r>
      <w:r w:rsidRPr="00F15634">
        <w:rPr>
          <w:rFonts w:ascii="Arial Narrow" w:hAnsi="Arial Narrow"/>
          <w:b/>
          <w:szCs w:val="24"/>
        </w:rPr>
        <w:t xml:space="preserve"> (Италия) </w:t>
      </w:r>
    </w:p>
    <w:p w:rsidR="004E6B3A" w:rsidRPr="00F15634" w:rsidRDefault="004E6B3A" w:rsidP="004E6B3A">
      <w:pPr>
        <w:rPr>
          <w:rFonts w:ascii="Arial Narrow" w:hAnsi="Arial Narrow"/>
          <w:b/>
          <w:szCs w:val="24"/>
        </w:rPr>
      </w:pPr>
      <w:r w:rsidRPr="00F15634">
        <w:rPr>
          <w:rFonts w:ascii="Arial Narrow" w:hAnsi="Arial Narrow"/>
          <w:b/>
          <w:szCs w:val="24"/>
        </w:rPr>
        <w:t>(32 кВт).</w:t>
      </w:r>
      <w:r w:rsidR="00F15634">
        <w:rPr>
          <w:rFonts w:ascii="Arial Narrow" w:hAnsi="Arial Narrow"/>
          <w:b/>
          <w:szCs w:val="24"/>
        </w:rPr>
        <w:t xml:space="preserve"> </w:t>
      </w:r>
      <w:r w:rsidR="00F15634" w:rsidRPr="00F15634">
        <w:rPr>
          <w:rFonts w:ascii="Arial Narrow" w:hAnsi="Arial Narrow"/>
          <w:b/>
          <w:szCs w:val="24"/>
        </w:rPr>
        <w:t>Технические характеристики:</w:t>
      </w:r>
    </w:p>
    <w:tbl>
      <w:tblPr>
        <w:tblW w:w="18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1418"/>
      </w:tblGrid>
      <w:tr w:rsidR="000F4E9A" w:rsidRPr="000F4E9A" w:rsidTr="00F15634">
        <w:trPr>
          <w:trHeight w:val="640"/>
        </w:trPr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Мощность постоянная (</w:t>
            </w:r>
            <w:proofErr w:type="spellStart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Prime</w:t>
            </w:r>
            <w:proofErr w:type="spellEnd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)*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32 кВт (40 </w:t>
            </w:r>
            <w:proofErr w:type="spellStart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кВА</w:t>
            </w:r>
            <w:proofErr w:type="spellEnd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) </w:t>
            </w:r>
          </w:p>
        </w:tc>
      </w:tr>
      <w:tr w:rsidR="000F4E9A" w:rsidRPr="000F4E9A" w:rsidTr="000F4E9A"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Мощность резервная (</w:t>
            </w:r>
            <w:proofErr w:type="spellStart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Standby</w:t>
            </w:r>
            <w:proofErr w:type="spellEnd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)**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F70561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153035</wp:posOffset>
                  </wp:positionV>
                  <wp:extent cx="2657475" cy="1771650"/>
                  <wp:effectExtent l="19050" t="0" r="9525" b="0"/>
                  <wp:wrapNone/>
                  <wp:docPr id="8" name="Рисунок 8" descr="Onis Visa P41G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is Visa P41G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4E9A"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36 кВт (45 </w:t>
            </w:r>
            <w:proofErr w:type="spellStart"/>
            <w:r w:rsidR="000F4E9A"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кВА</w:t>
            </w:r>
            <w:proofErr w:type="spellEnd"/>
            <w:r w:rsidR="000F4E9A"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) </w:t>
            </w:r>
          </w:p>
        </w:tc>
      </w:tr>
      <w:tr w:rsidR="000F4E9A" w:rsidRPr="000F4E9A" w:rsidTr="000F4E9A"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380-440В, 50Гц </w:t>
            </w:r>
          </w:p>
        </w:tc>
      </w:tr>
      <w:tr w:rsidR="000F4E9A" w:rsidRPr="000F4E9A" w:rsidTr="000F4E9A"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P</w:t>
            </w:r>
            <w:proofErr w:type="gramEnd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асход</w:t>
            </w:r>
            <w:proofErr w:type="spellEnd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топлива (постоянная работа) 50%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7</w:t>
            </w: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 л/час</w:t>
            </w:r>
          </w:p>
        </w:tc>
      </w:tr>
      <w:tr w:rsidR="000F4E9A" w:rsidRPr="000F4E9A" w:rsidTr="000F4E9A"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Габаритные размеры (исполнение в кожухе)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2260х1040х1820  мм</w:t>
            </w:r>
          </w:p>
        </w:tc>
      </w:tr>
      <w:tr w:rsidR="000F4E9A" w:rsidRPr="000F4E9A" w:rsidTr="000F4E9A"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Вес (исполнение в кожухе)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1240  кг</w:t>
            </w:r>
          </w:p>
        </w:tc>
      </w:tr>
      <w:tr w:rsidR="000F4E9A" w:rsidRPr="000F4E9A" w:rsidTr="000F4E9A">
        <w:tc>
          <w:tcPr>
            <w:tcW w:w="3107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Уровень шума (исполнение в кожухе). Расстояние 7м.</w:t>
            </w:r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1893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4E9A" w:rsidRPr="000F4E9A" w:rsidRDefault="000F4E9A" w:rsidP="000F4E9A">
            <w:pPr>
              <w:spacing w:before="288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55  </w:t>
            </w:r>
            <w:proofErr w:type="spellStart"/>
            <w:r w:rsidRPr="000F4E9A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Дб</w:t>
            </w:r>
            <w:proofErr w:type="spellEnd"/>
          </w:p>
        </w:tc>
      </w:tr>
    </w:tbl>
    <w:p w:rsidR="00E92440" w:rsidRPr="000F4E9A" w:rsidRDefault="00E92440" w:rsidP="004235BA">
      <w:pPr>
        <w:pStyle w:val="2"/>
        <w:ind w:firstLine="0"/>
        <w:rPr>
          <w:rFonts w:ascii="Arial Narrow" w:hAnsi="Arial Narrow"/>
          <w:b/>
          <w:sz w:val="24"/>
          <w:szCs w:val="24"/>
        </w:rPr>
      </w:pPr>
    </w:p>
    <w:p w:rsidR="00511CC7" w:rsidRPr="005E06EE" w:rsidRDefault="00511CC7" w:rsidP="004235BA">
      <w:pPr>
        <w:pStyle w:val="2"/>
        <w:ind w:firstLine="0"/>
        <w:rPr>
          <w:rFonts w:ascii="Arial Narrow" w:hAnsi="Arial Narrow"/>
          <w:b/>
          <w:sz w:val="24"/>
          <w:szCs w:val="24"/>
        </w:rPr>
      </w:pPr>
      <w:r w:rsidRPr="005E06EE">
        <w:rPr>
          <w:rFonts w:ascii="Arial Narrow" w:hAnsi="Arial Narrow"/>
          <w:b/>
          <w:sz w:val="24"/>
          <w:szCs w:val="24"/>
        </w:rPr>
        <w:t>ОБЩИЕ УСЛОВ</w:t>
      </w:r>
      <w:r w:rsidR="00E731DC">
        <w:rPr>
          <w:rFonts w:ascii="Arial Narrow" w:hAnsi="Arial Narrow"/>
          <w:b/>
          <w:sz w:val="24"/>
          <w:szCs w:val="24"/>
        </w:rPr>
        <w:t>ИЯ ПРЕДОСТАВЛЕНИЯ ЭЛЕКТРОСТАНЦИИ</w:t>
      </w:r>
      <w:r w:rsidRPr="005E06EE">
        <w:rPr>
          <w:rFonts w:ascii="Arial Narrow" w:hAnsi="Arial Narrow"/>
          <w:b/>
          <w:sz w:val="24"/>
          <w:szCs w:val="24"/>
        </w:rPr>
        <w:t xml:space="preserve"> В АРЕНДУ</w:t>
      </w:r>
    </w:p>
    <w:p w:rsidR="00511CC7" w:rsidRDefault="00511CC7" w:rsidP="00511CC7">
      <w:pPr>
        <w:pStyle w:val="2"/>
        <w:ind w:firstLine="0"/>
        <w:jc w:val="center"/>
        <w:rPr>
          <w:b/>
          <w:sz w:val="20"/>
        </w:rPr>
      </w:pPr>
    </w:p>
    <w:p w:rsidR="00576195" w:rsidRPr="00FC4F88" w:rsidRDefault="00576195" w:rsidP="00576195">
      <w:pPr>
        <w:shd w:val="clear" w:color="auto" w:fill="FFFFFF"/>
        <w:spacing w:after="240" w:line="270" w:lineRule="atLeast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Расчет стоимости аренды электростанции осуществляется индивидуально для каждого клиента. Основные факторы, влияющие на конечную стоимость:</w:t>
      </w:r>
    </w:p>
    <w:p w:rsidR="00576195" w:rsidRPr="00FC4F88" w:rsidRDefault="00576195" w:rsidP="00D426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срок аренды</w:t>
      </w:r>
      <w:r w:rsidR="00D426C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 от одного часа работы</w:t>
      </w: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;</w:t>
      </w:r>
    </w:p>
    <w:p w:rsidR="00576195" w:rsidRPr="00FC4F88" w:rsidRDefault="00576195" w:rsidP="00576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продолжительность рабочей смены электростанции;</w:t>
      </w:r>
    </w:p>
    <w:p w:rsidR="00576195" w:rsidRPr="00FC4F88" w:rsidRDefault="00576195" w:rsidP="00576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предоставление оператора;</w:t>
      </w:r>
    </w:p>
    <w:p w:rsidR="00576195" w:rsidRPr="00FC4F88" w:rsidRDefault="00576195" w:rsidP="00576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доставка на объект;</w:t>
      </w:r>
    </w:p>
    <w:p w:rsidR="00576195" w:rsidRPr="00FC4F88" w:rsidRDefault="00576195" w:rsidP="005761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FC4F88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обеспечение топливом.</w:t>
      </w:r>
    </w:p>
    <w:p w:rsidR="00C13749" w:rsidRPr="004235BA" w:rsidRDefault="00C13749" w:rsidP="004235BA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3749" w:rsidRPr="004235BA" w:rsidSect="00024727">
      <w:headerReference w:type="default" r:id="rId11"/>
      <w:pgSz w:w="11906" w:h="16838"/>
      <w:pgMar w:top="311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DF" w:rsidRDefault="004D2ADF" w:rsidP="00396540">
      <w:pPr>
        <w:spacing w:after="0" w:line="240" w:lineRule="auto"/>
      </w:pPr>
      <w:r>
        <w:separator/>
      </w:r>
    </w:p>
  </w:endnote>
  <w:endnote w:type="continuationSeparator" w:id="1">
    <w:p w:rsidR="004D2ADF" w:rsidRDefault="004D2ADF" w:rsidP="0039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DF" w:rsidRDefault="004D2ADF" w:rsidP="00396540">
      <w:pPr>
        <w:spacing w:after="0" w:line="240" w:lineRule="auto"/>
      </w:pPr>
      <w:r>
        <w:separator/>
      </w:r>
    </w:p>
  </w:footnote>
  <w:footnote w:type="continuationSeparator" w:id="1">
    <w:p w:rsidR="004D2ADF" w:rsidRDefault="004D2ADF" w:rsidP="0039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56" w:rsidRDefault="00CA1F56" w:rsidP="00CA1F56">
    <w:pPr>
      <w:pStyle w:val="a7"/>
      <w:ind w:left="4820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199390</wp:posOffset>
          </wp:positionH>
          <wp:positionV relativeFrom="paragraph">
            <wp:posOffset>-151765</wp:posOffset>
          </wp:positionV>
          <wp:extent cx="1657985" cy="1454150"/>
          <wp:effectExtent l="0" t="0" r="0" b="0"/>
          <wp:wrapTight wrapText="bothSides">
            <wp:wrapPolygon edited="0">
              <wp:start x="8686" y="0"/>
              <wp:lineTo x="7445" y="566"/>
              <wp:lineTo x="5212" y="3679"/>
              <wp:lineTo x="5460" y="9055"/>
              <wp:lineTo x="1737" y="11885"/>
              <wp:lineTo x="248" y="13300"/>
              <wp:lineTo x="248" y="16129"/>
              <wp:lineTo x="3226" y="18110"/>
              <wp:lineTo x="6949" y="18110"/>
              <wp:lineTo x="1241" y="19808"/>
              <wp:lineTo x="6453" y="21223"/>
              <wp:lineTo x="21592" y="21223"/>
              <wp:lineTo x="21592" y="20657"/>
              <wp:lineTo x="14394" y="18110"/>
              <wp:lineTo x="20599" y="16129"/>
              <wp:lineTo x="21344" y="14997"/>
              <wp:lineTo x="15884" y="9055"/>
              <wp:lineTo x="16628" y="5376"/>
              <wp:lineTo x="16628" y="3962"/>
              <wp:lineTo x="14146" y="849"/>
              <wp:lineTo x="12905" y="0"/>
              <wp:lineTo x="8686" y="0"/>
            </wp:wrapPolygon>
          </wp:wrapTight>
          <wp:docPr id="1" name="Рисунок 0" descr="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98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6540">
      <w:rPr>
        <w:sz w:val="16"/>
        <w:szCs w:val="16"/>
      </w:rPr>
      <w:t>Общество с ограниченной ответственностью</w:t>
    </w:r>
    <w:r>
      <w:rPr>
        <w:sz w:val="16"/>
        <w:szCs w:val="16"/>
      </w:rPr>
      <w:t xml:space="preserve"> </w:t>
    </w:r>
    <w:r w:rsidRPr="00702CC0">
      <w:rPr>
        <w:sz w:val="16"/>
        <w:szCs w:val="16"/>
      </w:rPr>
      <w:t>"</w:t>
    </w:r>
    <w:proofErr w:type="spellStart"/>
    <w:r w:rsidRPr="00702CC0">
      <w:rPr>
        <w:sz w:val="16"/>
        <w:szCs w:val="16"/>
      </w:rPr>
      <w:t>ИмпериалЪ-ДЭС</w:t>
    </w:r>
    <w:proofErr w:type="spellEnd"/>
    <w:r w:rsidRPr="00702CC0">
      <w:rPr>
        <w:sz w:val="16"/>
        <w:szCs w:val="16"/>
      </w:rPr>
      <w:t>"</w:t>
    </w:r>
  </w:p>
  <w:p w:rsidR="00CA1F56" w:rsidRDefault="00CA1F56" w:rsidP="00CA1F56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 xml:space="preserve">Россия, 614109, Пермский край, </w:t>
    </w:r>
    <w:proofErr w:type="gramStart"/>
    <w:r w:rsidRPr="00396540">
      <w:rPr>
        <w:sz w:val="16"/>
        <w:szCs w:val="16"/>
      </w:rPr>
      <w:t>г</w:t>
    </w:r>
    <w:proofErr w:type="gramEnd"/>
    <w:r w:rsidRPr="00396540">
      <w:rPr>
        <w:sz w:val="16"/>
        <w:szCs w:val="16"/>
      </w:rPr>
      <w:t xml:space="preserve">. Пермь, ул. </w:t>
    </w:r>
    <w:proofErr w:type="spellStart"/>
    <w:r w:rsidRPr="0077045B">
      <w:rPr>
        <w:sz w:val="16"/>
        <w:szCs w:val="16"/>
      </w:rPr>
      <w:t>Светлогорская</w:t>
    </w:r>
    <w:proofErr w:type="spellEnd"/>
    <w:r w:rsidRPr="00396540">
      <w:rPr>
        <w:sz w:val="16"/>
        <w:szCs w:val="16"/>
      </w:rPr>
      <w:t xml:space="preserve">, </w:t>
    </w:r>
    <w:r w:rsidRPr="0077045B">
      <w:rPr>
        <w:sz w:val="16"/>
        <w:szCs w:val="16"/>
      </w:rPr>
      <w:t>12Б</w:t>
    </w:r>
  </w:p>
  <w:p w:rsidR="00CA1F56" w:rsidRPr="00396540" w:rsidRDefault="00CA1F56" w:rsidP="00CA1F56">
    <w:pPr>
      <w:pStyle w:val="a7"/>
      <w:ind w:left="4820"/>
      <w:rPr>
        <w:sz w:val="16"/>
        <w:szCs w:val="16"/>
      </w:rPr>
    </w:pPr>
    <w:r>
      <w:rPr>
        <w:sz w:val="16"/>
        <w:szCs w:val="16"/>
      </w:rPr>
      <w:t>Телефон +7-</w:t>
    </w:r>
    <w:r w:rsidRPr="0077045B">
      <w:rPr>
        <w:sz w:val="16"/>
        <w:szCs w:val="16"/>
      </w:rPr>
      <w:t>919-471-70-07</w:t>
    </w:r>
  </w:p>
  <w:p w:rsidR="00CA1F56" w:rsidRPr="00CA1F56" w:rsidRDefault="00CA1F56" w:rsidP="00CA1F56">
    <w:pPr>
      <w:pStyle w:val="HTML"/>
      <w:rPr>
        <w:rFonts w:asciiTheme="majorHAnsi" w:hAnsiTheme="majorHAnsi"/>
      </w:rPr>
    </w:pPr>
    <w:r w:rsidRPr="0021047B">
      <w:rPr>
        <w:sz w:val="16"/>
        <w:szCs w:val="16"/>
      </w:rPr>
      <w:t xml:space="preserve">                                                  </w:t>
    </w:r>
    <w:proofErr w:type="gramStart"/>
    <w:r w:rsidRPr="00396540">
      <w:rPr>
        <w:sz w:val="16"/>
        <w:szCs w:val="16"/>
        <w:lang w:val="en-US"/>
      </w:rPr>
      <w:t>e</w:t>
    </w:r>
    <w:r w:rsidRPr="00CA1F56">
      <w:rPr>
        <w:sz w:val="16"/>
        <w:szCs w:val="16"/>
      </w:rPr>
      <w:t>-</w:t>
    </w:r>
    <w:r w:rsidRPr="00396540">
      <w:rPr>
        <w:sz w:val="16"/>
        <w:szCs w:val="16"/>
        <w:lang w:val="en-US"/>
      </w:rPr>
      <w:t>mail</w:t>
    </w:r>
    <w:proofErr w:type="gramEnd"/>
    <w:r w:rsidRPr="00CA1F56">
      <w:rPr>
        <w:sz w:val="16"/>
        <w:szCs w:val="16"/>
      </w:rPr>
      <w:t xml:space="preserve">: </w:t>
    </w:r>
    <w:hyperlink r:id="rId2" w:history="1">
      <w:r w:rsidRPr="000A3743">
        <w:rPr>
          <w:rStyle w:val="a8"/>
          <w:rFonts w:asciiTheme="majorHAnsi" w:hAnsiTheme="majorHAnsi"/>
          <w:lang w:val="en-US"/>
        </w:rPr>
        <w:t>info</w:t>
      </w:r>
      <w:r w:rsidRPr="00CA1F56">
        <w:rPr>
          <w:rStyle w:val="a8"/>
          <w:rFonts w:asciiTheme="majorHAnsi" w:hAnsiTheme="majorHAnsi"/>
        </w:rPr>
        <w:t>@</w:t>
      </w:r>
      <w:r w:rsidRPr="000A3743">
        <w:rPr>
          <w:rStyle w:val="a8"/>
          <w:rFonts w:asciiTheme="majorHAnsi" w:hAnsiTheme="majorHAnsi"/>
          <w:lang w:val="en-US"/>
        </w:rPr>
        <w:t>td</w:t>
      </w:r>
      <w:r w:rsidRPr="00CA1F56">
        <w:rPr>
          <w:rStyle w:val="a8"/>
          <w:rFonts w:asciiTheme="majorHAnsi" w:hAnsiTheme="majorHAnsi"/>
        </w:rPr>
        <w:t>-</w:t>
      </w:r>
      <w:r w:rsidRPr="000A3743">
        <w:rPr>
          <w:rStyle w:val="a8"/>
          <w:rFonts w:asciiTheme="majorHAnsi" w:hAnsiTheme="majorHAnsi"/>
          <w:lang w:val="en-US"/>
        </w:rPr>
        <w:t>energy</w:t>
      </w:r>
      <w:r w:rsidRPr="00CA1F56">
        <w:rPr>
          <w:rStyle w:val="a8"/>
          <w:rFonts w:asciiTheme="majorHAnsi" w:hAnsiTheme="majorHAnsi"/>
        </w:rPr>
        <w:t>.</w:t>
      </w:r>
      <w:proofErr w:type="spellStart"/>
      <w:r w:rsidRPr="000A3743">
        <w:rPr>
          <w:rStyle w:val="a8"/>
          <w:rFonts w:asciiTheme="majorHAnsi" w:hAnsiTheme="majorHAnsi"/>
          <w:lang w:val="en-US"/>
        </w:rPr>
        <w:t>ru</w:t>
      </w:r>
      <w:proofErr w:type="spellEnd"/>
    </w:hyperlink>
  </w:p>
  <w:p w:rsidR="00CA1F56" w:rsidRPr="00F15634" w:rsidRDefault="00CA1F56" w:rsidP="00CA1F56">
    <w:pPr>
      <w:pStyle w:val="a7"/>
      <w:ind w:left="4820"/>
      <w:rPr>
        <w:sz w:val="16"/>
        <w:szCs w:val="16"/>
      </w:rPr>
    </w:pPr>
    <w:r w:rsidRPr="00CA1F56">
      <w:rPr>
        <w:rFonts w:asciiTheme="majorHAnsi" w:hAnsiTheme="majorHAnsi"/>
      </w:rPr>
      <w:t xml:space="preserve"> </w:t>
    </w:r>
    <w:hyperlink r:id="rId3" w:history="1">
      <w:r w:rsidRPr="00605EEC">
        <w:rPr>
          <w:rStyle w:val="a8"/>
          <w:rFonts w:asciiTheme="majorHAnsi" w:hAnsiTheme="majorHAnsi"/>
        </w:rPr>
        <w:t>http://www.imperial-des.ru</w:t>
      </w:r>
    </w:hyperlink>
  </w:p>
  <w:p w:rsidR="00CA1F56" w:rsidRPr="00F15634" w:rsidRDefault="00CA1F56" w:rsidP="00CA1F56">
    <w:pPr>
      <w:pStyle w:val="a7"/>
      <w:ind w:left="4820"/>
      <w:rPr>
        <w:sz w:val="16"/>
        <w:szCs w:val="16"/>
      </w:rPr>
    </w:pPr>
  </w:p>
  <w:p w:rsidR="00CA1F56" w:rsidRPr="00396540" w:rsidRDefault="00CA1F56" w:rsidP="00CA1F56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 xml:space="preserve">ИНН </w:t>
    </w:r>
    <w:r w:rsidRPr="0077045B">
      <w:rPr>
        <w:sz w:val="16"/>
        <w:szCs w:val="16"/>
      </w:rPr>
      <w:t xml:space="preserve">5908051577  </w:t>
    </w:r>
    <w:r w:rsidRPr="00396540">
      <w:rPr>
        <w:sz w:val="16"/>
        <w:szCs w:val="16"/>
      </w:rPr>
      <w:t>КПП 590801001</w:t>
    </w:r>
  </w:p>
  <w:p w:rsidR="00CA1F56" w:rsidRPr="00396540" w:rsidRDefault="00CA1F56" w:rsidP="00CA1F56">
    <w:pPr>
      <w:pStyle w:val="a7"/>
      <w:ind w:left="4820"/>
      <w:rPr>
        <w:sz w:val="16"/>
        <w:szCs w:val="16"/>
      </w:rPr>
    </w:pPr>
    <w:proofErr w:type="spellStart"/>
    <w:proofErr w:type="gramStart"/>
    <w:r w:rsidRPr="00396540">
      <w:rPr>
        <w:sz w:val="16"/>
        <w:szCs w:val="16"/>
      </w:rPr>
      <w:t>р</w:t>
    </w:r>
    <w:proofErr w:type="spellEnd"/>
    <w:proofErr w:type="gramEnd"/>
    <w:r w:rsidRPr="00396540">
      <w:rPr>
        <w:sz w:val="16"/>
        <w:szCs w:val="16"/>
      </w:rPr>
      <w:t xml:space="preserve">/с </w:t>
    </w:r>
    <w:r w:rsidRPr="0077045B">
      <w:rPr>
        <w:sz w:val="16"/>
        <w:szCs w:val="16"/>
      </w:rPr>
      <w:t>40702810149770003583</w:t>
    </w:r>
    <w:r>
      <w:rPr>
        <w:sz w:val="16"/>
        <w:szCs w:val="16"/>
      </w:rPr>
      <w:t xml:space="preserve"> </w:t>
    </w:r>
    <w:r w:rsidRPr="00396540">
      <w:rPr>
        <w:sz w:val="16"/>
        <w:szCs w:val="16"/>
      </w:rPr>
      <w:t>в ОАО «Сбербанк России»</w:t>
    </w:r>
  </w:p>
  <w:p w:rsidR="00CA1F56" w:rsidRPr="00396540" w:rsidRDefault="00CA1F56" w:rsidP="00CA1F56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 xml:space="preserve">Филиал </w:t>
    </w:r>
    <w:proofErr w:type="spellStart"/>
    <w:r w:rsidRPr="00396540">
      <w:rPr>
        <w:sz w:val="16"/>
        <w:szCs w:val="16"/>
      </w:rPr>
      <w:t>Западно-Уральский</w:t>
    </w:r>
    <w:proofErr w:type="spellEnd"/>
    <w:r w:rsidRPr="00396540">
      <w:rPr>
        <w:sz w:val="16"/>
        <w:szCs w:val="16"/>
      </w:rPr>
      <w:t xml:space="preserve"> банк ОАО «Сбербанк России»</w:t>
    </w:r>
  </w:p>
  <w:p w:rsidR="00CA1F56" w:rsidRPr="00396540" w:rsidRDefault="00CA1F56" w:rsidP="00CA1F56">
    <w:pPr>
      <w:pStyle w:val="a7"/>
      <w:ind w:left="4820"/>
      <w:rPr>
        <w:sz w:val="16"/>
        <w:szCs w:val="16"/>
      </w:rPr>
    </w:pPr>
    <w:r w:rsidRPr="00396540">
      <w:rPr>
        <w:sz w:val="16"/>
        <w:szCs w:val="16"/>
      </w:rPr>
      <w:t>к/с 30101810900000000603 БИК 045773603</w:t>
    </w:r>
  </w:p>
  <w:p w:rsidR="004D2ADF" w:rsidRPr="00CA1F56" w:rsidRDefault="004D2ADF" w:rsidP="00CA1F56">
    <w:pPr>
      <w:pStyle w:val="a3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B95"/>
    <w:multiLevelType w:val="multilevel"/>
    <w:tmpl w:val="EDE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463B1"/>
    <w:multiLevelType w:val="multilevel"/>
    <w:tmpl w:val="99E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24D94"/>
    <w:multiLevelType w:val="multilevel"/>
    <w:tmpl w:val="FE2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55BEB"/>
    <w:multiLevelType w:val="hybridMultilevel"/>
    <w:tmpl w:val="CB3E8C24"/>
    <w:lvl w:ilvl="0" w:tplc="D9FE9D5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396540"/>
    <w:rsid w:val="00003481"/>
    <w:rsid w:val="00006027"/>
    <w:rsid w:val="00024727"/>
    <w:rsid w:val="000518FB"/>
    <w:rsid w:val="00096155"/>
    <w:rsid w:val="000A5B02"/>
    <w:rsid w:val="000D546C"/>
    <w:rsid w:val="000F4E9A"/>
    <w:rsid w:val="001031FB"/>
    <w:rsid w:val="00143A3E"/>
    <w:rsid w:val="00143A9F"/>
    <w:rsid w:val="00167EAC"/>
    <w:rsid w:val="001837F7"/>
    <w:rsid w:val="001C4A1C"/>
    <w:rsid w:val="001D03A0"/>
    <w:rsid w:val="001D297B"/>
    <w:rsid w:val="001E5546"/>
    <w:rsid w:val="00204FCF"/>
    <w:rsid w:val="0021047B"/>
    <w:rsid w:val="00237EFC"/>
    <w:rsid w:val="00286CE8"/>
    <w:rsid w:val="00287F50"/>
    <w:rsid w:val="00292242"/>
    <w:rsid w:val="002B480D"/>
    <w:rsid w:val="002E543C"/>
    <w:rsid w:val="002F7613"/>
    <w:rsid w:val="0033390A"/>
    <w:rsid w:val="00376AB5"/>
    <w:rsid w:val="00386645"/>
    <w:rsid w:val="00391704"/>
    <w:rsid w:val="00391739"/>
    <w:rsid w:val="00396540"/>
    <w:rsid w:val="003A0B09"/>
    <w:rsid w:val="003A0B42"/>
    <w:rsid w:val="003B25F1"/>
    <w:rsid w:val="003C7B08"/>
    <w:rsid w:val="00411575"/>
    <w:rsid w:val="004235BA"/>
    <w:rsid w:val="00443EA8"/>
    <w:rsid w:val="004A0CC2"/>
    <w:rsid w:val="004B49CD"/>
    <w:rsid w:val="004D2ADF"/>
    <w:rsid w:val="004E6B3A"/>
    <w:rsid w:val="004F5AA3"/>
    <w:rsid w:val="00511CC7"/>
    <w:rsid w:val="00576195"/>
    <w:rsid w:val="00581F99"/>
    <w:rsid w:val="005E06EE"/>
    <w:rsid w:val="00623DEE"/>
    <w:rsid w:val="00643AC8"/>
    <w:rsid w:val="00676BA9"/>
    <w:rsid w:val="006803EB"/>
    <w:rsid w:val="00691FFF"/>
    <w:rsid w:val="0069422B"/>
    <w:rsid w:val="006E7CB5"/>
    <w:rsid w:val="00715C44"/>
    <w:rsid w:val="00777D77"/>
    <w:rsid w:val="007D24E7"/>
    <w:rsid w:val="00831FAD"/>
    <w:rsid w:val="0083707B"/>
    <w:rsid w:val="00851DB0"/>
    <w:rsid w:val="00853AEA"/>
    <w:rsid w:val="008A2B37"/>
    <w:rsid w:val="008D0A16"/>
    <w:rsid w:val="00901952"/>
    <w:rsid w:val="009977E4"/>
    <w:rsid w:val="009B07ED"/>
    <w:rsid w:val="00A2367E"/>
    <w:rsid w:val="00A648A9"/>
    <w:rsid w:val="00AE452A"/>
    <w:rsid w:val="00AE6CFD"/>
    <w:rsid w:val="00B26857"/>
    <w:rsid w:val="00B51C03"/>
    <w:rsid w:val="00B52D85"/>
    <w:rsid w:val="00B57A73"/>
    <w:rsid w:val="00BB429A"/>
    <w:rsid w:val="00BE3BD5"/>
    <w:rsid w:val="00C13737"/>
    <w:rsid w:val="00C13749"/>
    <w:rsid w:val="00C14CD1"/>
    <w:rsid w:val="00C23915"/>
    <w:rsid w:val="00C25C1D"/>
    <w:rsid w:val="00C40159"/>
    <w:rsid w:val="00C618CC"/>
    <w:rsid w:val="00C63F76"/>
    <w:rsid w:val="00C71052"/>
    <w:rsid w:val="00C961BF"/>
    <w:rsid w:val="00CA1F56"/>
    <w:rsid w:val="00CB73AB"/>
    <w:rsid w:val="00D40C39"/>
    <w:rsid w:val="00D426C8"/>
    <w:rsid w:val="00D55426"/>
    <w:rsid w:val="00D735B4"/>
    <w:rsid w:val="00DE54AA"/>
    <w:rsid w:val="00E07F77"/>
    <w:rsid w:val="00E15BDA"/>
    <w:rsid w:val="00E24AF7"/>
    <w:rsid w:val="00E31D75"/>
    <w:rsid w:val="00E40657"/>
    <w:rsid w:val="00E46F2C"/>
    <w:rsid w:val="00E731DC"/>
    <w:rsid w:val="00E84EE9"/>
    <w:rsid w:val="00E92440"/>
    <w:rsid w:val="00EC0003"/>
    <w:rsid w:val="00ED2A3A"/>
    <w:rsid w:val="00F15634"/>
    <w:rsid w:val="00F2356A"/>
    <w:rsid w:val="00F30D36"/>
    <w:rsid w:val="00F46ECA"/>
    <w:rsid w:val="00F70561"/>
    <w:rsid w:val="00F96FBC"/>
    <w:rsid w:val="00FA22A9"/>
    <w:rsid w:val="00FA5073"/>
    <w:rsid w:val="00FB7573"/>
    <w:rsid w:val="00FC4F88"/>
    <w:rsid w:val="00FD2D46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654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965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6540"/>
    <w:rPr>
      <w:sz w:val="22"/>
      <w:szCs w:val="22"/>
      <w:lang w:eastAsia="en-US"/>
    </w:rPr>
  </w:style>
  <w:style w:type="paragraph" w:styleId="a7">
    <w:name w:val="No Spacing"/>
    <w:uiPriority w:val="1"/>
    <w:qFormat/>
    <w:rsid w:val="00396540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96540"/>
    <w:rPr>
      <w:color w:val="0000FF"/>
      <w:u w:val="single"/>
    </w:rPr>
  </w:style>
  <w:style w:type="paragraph" w:styleId="a9">
    <w:name w:val="Balloon Text"/>
    <w:basedOn w:val="a"/>
    <w:semiHidden/>
    <w:rsid w:val="00BE3BD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D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1CC7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511CC7"/>
    <w:pPr>
      <w:ind w:left="720"/>
      <w:contextualSpacing/>
    </w:pPr>
  </w:style>
  <w:style w:type="paragraph" w:styleId="2">
    <w:name w:val="Body Text Indent 2"/>
    <w:basedOn w:val="a"/>
    <w:link w:val="20"/>
    <w:rsid w:val="00511CC7"/>
    <w:pPr>
      <w:spacing w:after="0" w:line="240" w:lineRule="auto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1CC7"/>
    <w:rPr>
      <w:rFonts w:ascii="Arial" w:eastAsia="Times New Roman" w:hAnsi="Arial"/>
      <w:sz w:val="22"/>
    </w:rPr>
  </w:style>
  <w:style w:type="paragraph" w:styleId="ab">
    <w:name w:val="Normal (Web)"/>
    <w:basedOn w:val="a"/>
    <w:uiPriority w:val="99"/>
    <w:semiHidden/>
    <w:unhideWhenUsed/>
    <w:rsid w:val="00576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D2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60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11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6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erial-des.ru" TargetMode="External"/><Relationship Id="rId2" Type="http://schemas.openxmlformats.org/officeDocument/2006/relationships/hyperlink" Target="mailto:info@td-energy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30EC-5C13-4440-922A-4FD9D4F3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4340</CharactersWithSpaces>
  <SharedDoc>false</SharedDoc>
  <HLinks>
    <vt:vector size="12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mailto:info@td-energy.ru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mailto:info@td-energy.ru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Вадим</dc:creator>
  <cp:lastModifiedBy>1Ска</cp:lastModifiedBy>
  <cp:revision>3</cp:revision>
  <cp:lastPrinted>2013-06-06T14:58:00Z</cp:lastPrinted>
  <dcterms:created xsi:type="dcterms:W3CDTF">2014-12-03T11:41:00Z</dcterms:created>
  <dcterms:modified xsi:type="dcterms:W3CDTF">2021-08-25T12:20:00Z</dcterms:modified>
</cp:coreProperties>
</file>